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6653C" w14:textId="614A2DE7" w:rsidR="00C5743E" w:rsidRPr="00D267FB" w:rsidRDefault="002075D0" w:rsidP="00D267FB">
      <w:pPr>
        <w:ind w:left="-180"/>
        <w:jc w:val="center"/>
        <w:rPr>
          <w:b/>
        </w:rPr>
      </w:pPr>
      <w:r>
        <w:rPr>
          <w:b/>
        </w:rPr>
        <w:t xml:space="preserve">Defense Meeting </w:t>
      </w:r>
      <w:r w:rsidR="009C574D" w:rsidRPr="00D267FB">
        <w:rPr>
          <w:b/>
        </w:rPr>
        <w:t xml:space="preserve">Guidelines for </w:t>
      </w:r>
      <w:r>
        <w:rPr>
          <w:b/>
        </w:rPr>
        <w:t xml:space="preserve">Graduate </w:t>
      </w:r>
      <w:r w:rsidR="00C5743E" w:rsidRPr="00D267FB">
        <w:rPr>
          <w:b/>
        </w:rPr>
        <w:t>Students in BME</w:t>
      </w:r>
    </w:p>
    <w:p w14:paraId="465F1754" w14:textId="3B647BC2" w:rsidR="00C5743E" w:rsidRPr="00D267FB" w:rsidRDefault="00C5743E" w:rsidP="00D267FB">
      <w:pPr>
        <w:ind w:left="-180"/>
        <w:jc w:val="center"/>
        <w:rPr>
          <w:b/>
        </w:rPr>
      </w:pPr>
      <w:r w:rsidRPr="00D267FB">
        <w:rPr>
          <w:b/>
        </w:rPr>
        <w:t>University of Utah, Fall 2020</w:t>
      </w:r>
    </w:p>
    <w:p w14:paraId="78DA5073" w14:textId="75CFE522" w:rsidR="00206F01" w:rsidRDefault="00206F01" w:rsidP="00D267FB">
      <w:pPr>
        <w:ind w:left="-180"/>
        <w:jc w:val="both"/>
        <w:rPr>
          <w:sz w:val="22"/>
          <w:szCs w:val="22"/>
        </w:rPr>
      </w:pPr>
    </w:p>
    <w:p w14:paraId="58E18333" w14:textId="438159BD" w:rsidR="002075D0" w:rsidRDefault="002075D0" w:rsidP="002075D0">
      <w:pPr>
        <w:ind w:left="-180"/>
        <w:jc w:val="both"/>
        <w:rPr>
          <w:sz w:val="22"/>
          <w:szCs w:val="22"/>
        </w:rPr>
      </w:pPr>
      <w:r w:rsidRPr="002075D0">
        <w:rPr>
          <w:sz w:val="22"/>
          <w:szCs w:val="22"/>
        </w:rPr>
        <w:t xml:space="preserve">The </w:t>
      </w:r>
      <w:r>
        <w:rPr>
          <w:sz w:val="22"/>
          <w:szCs w:val="22"/>
        </w:rPr>
        <w:t>D</w:t>
      </w:r>
      <w:r w:rsidRPr="002075D0">
        <w:rPr>
          <w:sz w:val="22"/>
          <w:szCs w:val="22"/>
        </w:rPr>
        <w:t xml:space="preserve">epartment </w:t>
      </w:r>
      <w:r>
        <w:rPr>
          <w:sz w:val="22"/>
          <w:szCs w:val="22"/>
        </w:rPr>
        <w:t xml:space="preserve">of Biomedical Engineering </w:t>
      </w:r>
      <w:r w:rsidRPr="002075D0">
        <w:rPr>
          <w:sz w:val="22"/>
          <w:szCs w:val="22"/>
        </w:rPr>
        <w:t>strongly recommends that graduate student committee meetings be held virtually for the foreseeable future</w:t>
      </w:r>
      <w:r>
        <w:rPr>
          <w:sz w:val="22"/>
          <w:szCs w:val="22"/>
        </w:rPr>
        <w:t>, most commonly via Zoom</w:t>
      </w:r>
      <w:r w:rsidRPr="002075D0">
        <w:rPr>
          <w:sz w:val="22"/>
          <w:szCs w:val="22"/>
        </w:rPr>
        <w:t xml:space="preserve">. The Information Security Office warns that members of </w:t>
      </w:r>
      <w:r>
        <w:rPr>
          <w:sz w:val="22"/>
          <w:szCs w:val="22"/>
        </w:rPr>
        <w:t>our</w:t>
      </w:r>
      <w:r w:rsidRPr="002075D0">
        <w:rPr>
          <w:sz w:val="22"/>
          <w:szCs w:val="22"/>
        </w:rPr>
        <w:t xml:space="preserve"> community are targets for malicious gate-crashers through </w:t>
      </w:r>
      <w:r w:rsidRPr="002075D0">
        <w:rPr>
          <w:sz w:val="22"/>
          <w:szCs w:val="22"/>
        </w:rPr>
        <w:t>online collaboration and video conferencing tools. On Zoom, in particular, these uninvited guests take advantage of lax or default settings to share their screens, often disrupting the session with unwanted images, videos, chat messages, and posts — a practice known as “Zoom-bombing.”</w:t>
      </w:r>
      <w:r>
        <w:rPr>
          <w:sz w:val="22"/>
          <w:szCs w:val="22"/>
        </w:rPr>
        <w:t xml:space="preserve"> Graduate students are expected to schedule and instantiate their own committee meetings, and appropriate configurations to minimize the threat of Zoom-bombing is a top priority.</w:t>
      </w:r>
    </w:p>
    <w:p w14:paraId="0385809B" w14:textId="77777777" w:rsidR="002075D0" w:rsidRDefault="002075D0" w:rsidP="002075D0">
      <w:pPr>
        <w:ind w:left="-180"/>
        <w:jc w:val="both"/>
        <w:rPr>
          <w:sz w:val="22"/>
          <w:szCs w:val="22"/>
        </w:rPr>
      </w:pPr>
    </w:p>
    <w:p w14:paraId="47EE91E1" w14:textId="48958064" w:rsidR="002075D0" w:rsidRDefault="002075D0" w:rsidP="002075D0">
      <w:pPr>
        <w:ind w:left="-180"/>
        <w:jc w:val="both"/>
        <w:rPr>
          <w:sz w:val="22"/>
          <w:szCs w:val="22"/>
        </w:rPr>
      </w:pPr>
      <w:r>
        <w:rPr>
          <w:sz w:val="22"/>
          <w:szCs w:val="22"/>
        </w:rPr>
        <w:t xml:space="preserve">Most committee meetings should be private affairs that include the graduate student and committee members only. Private meetings should be held in private Zoom meetings, and not announced publicly. With no public announcement that a meeting exists, the threat of Zoom-bombing is minimal. </w:t>
      </w:r>
    </w:p>
    <w:p w14:paraId="2A6B49F5" w14:textId="7100F65F" w:rsidR="002075D0" w:rsidRPr="00FC5368" w:rsidRDefault="002075D0" w:rsidP="002075D0">
      <w:pPr>
        <w:ind w:left="-180"/>
        <w:jc w:val="both"/>
        <w:rPr>
          <w:rFonts w:cstheme="minorHAnsi"/>
          <w:sz w:val="22"/>
          <w:szCs w:val="22"/>
        </w:rPr>
      </w:pPr>
    </w:p>
    <w:p w14:paraId="0012234F" w14:textId="3AAB1BCD" w:rsidR="00FC5368" w:rsidRDefault="002075D0" w:rsidP="00FC5368">
      <w:pPr>
        <w:ind w:left="-180"/>
        <w:jc w:val="both"/>
        <w:rPr>
          <w:rFonts w:cstheme="minorHAnsi"/>
          <w:sz w:val="22"/>
          <w:szCs w:val="22"/>
        </w:rPr>
      </w:pPr>
      <w:r w:rsidRPr="00FC5368">
        <w:rPr>
          <w:rFonts w:cstheme="minorHAnsi"/>
          <w:sz w:val="22"/>
          <w:szCs w:val="22"/>
        </w:rPr>
        <w:t xml:space="preserve">However, some committee meetings must be public affairs, in particular defenses of an MS Thesis, PhD Proposal, or PhD Dissertation should be announced and are open to </w:t>
      </w:r>
      <w:r w:rsidR="00FC5368">
        <w:rPr>
          <w:rFonts w:cstheme="minorHAnsi"/>
          <w:sz w:val="22"/>
          <w:szCs w:val="22"/>
        </w:rPr>
        <w:t xml:space="preserve">observation — and at least nominally participation — by the </w:t>
      </w:r>
      <w:r w:rsidRPr="00FC5368">
        <w:rPr>
          <w:rFonts w:cstheme="minorHAnsi"/>
          <w:sz w:val="22"/>
          <w:szCs w:val="22"/>
        </w:rPr>
        <w:t>public.</w:t>
      </w:r>
      <w:r w:rsidR="00FC5368">
        <w:rPr>
          <w:rFonts w:cstheme="minorHAnsi"/>
          <w:sz w:val="22"/>
          <w:szCs w:val="22"/>
        </w:rPr>
        <w:t xml:space="preserve"> For these public meetings, graduate students should consider the following.</w:t>
      </w:r>
    </w:p>
    <w:p w14:paraId="26A80BDC" w14:textId="77777777" w:rsidR="00FC5368" w:rsidRDefault="00FC5368" w:rsidP="00FC5368">
      <w:pPr>
        <w:ind w:left="-180"/>
        <w:jc w:val="both"/>
        <w:rPr>
          <w:rFonts w:cstheme="minorHAnsi"/>
          <w:sz w:val="22"/>
          <w:szCs w:val="22"/>
        </w:rPr>
      </w:pPr>
    </w:p>
    <w:p w14:paraId="006B9317" w14:textId="38F4341A" w:rsidR="00FC5368" w:rsidRDefault="00FC5368" w:rsidP="006E5327">
      <w:pPr>
        <w:pStyle w:val="ListParagraph"/>
        <w:numPr>
          <w:ilvl w:val="0"/>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Public Defense Scheduling. Student should schedule a public Zoom meeting and send the invitation to </w:t>
      </w:r>
      <w:r w:rsidRPr="00FC5368">
        <w:rPr>
          <w:rFonts w:eastAsia="Times New Roman" w:cstheme="minorHAnsi"/>
          <w:color w:val="222222"/>
          <w:sz w:val="22"/>
          <w:szCs w:val="22"/>
        </w:rPr>
        <w:t>the Graduate Coordinator (</w:t>
      </w:r>
      <w:r w:rsidRPr="00FC5368">
        <w:rPr>
          <w:rFonts w:eastAsia="Times New Roman" w:cstheme="minorHAnsi"/>
          <w:color w:val="222222"/>
          <w:sz w:val="22"/>
          <w:szCs w:val="22"/>
        </w:rPr>
        <w:t>Laura</w:t>
      </w:r>
      <w:r w:rsidRPr="00FC5368">
        <w:rPr>
          <w:rFonts w:eastAsia="Times New Roman" w:cstheme="minorHAnsi"/>
          <w:color w:val="222222"/>
          <w:sz w:val="22"/>
          <w:szCs w:val="22"/>
        </w:rPr>
        <w:t xml:space="preserve"> Olsen) and Academic Program Coordinator (</w:t>
      </w:r>
      <w:r w:rsidRPr="00FC5368">
        <w:rPr>
          <w:rFonts w:eastAsia="Times New Roman" w:cstheme="minorHAnsi"/>
          <w:color w:val="222222"/>
          <w:sz w:val="22"/>
          <w:szCs w:val="22"/>
        </w:rPr>
        <w:t>Alexis</w:t>
      </w:r>
      <w:r w:rsidRPr="00FC5368">
        <w:rPr>
          <w:rFonts w:eastAsia="Times New Roman" w:cstheme="minorHAnsi"/>
          <w:color w:val="222222"/>
          <w:sz w:val="22"/>
          <w:szCs w:val="22"/>
        </w:rPr>
        <w:t xml:space="preserve"> Ulrich). When scheduling the meeting within Zoom, adhere to the</w:t>
      </w:r>
      <w:r>
        <w:rPr>
          <w:rFonts w:eastAsia="Times New Roman" w:cstheme="minorHAnsi"/>
          <w:color w:val="222222"/>
          <w:sz w:val="22"/>
          <w:szCs w:val="22"/>
        </w:rPr>
        <w:t>se</w:t>
      </w:r>
      <w:r w:rsidRPr="00FC5368">
        <w:rPr>
          <w:rFonts w:eastAsia="Times New Roman" w:cstheme="minorHAnsi"/>
          <w:color w:val="222222"/>
          <w:sz w:val="22"/>
          <w:szCs w:val="22"/>
        </w:rPr>
        <w:t xml:space="preserve"> guidelines:</w:t>
      </w:r>
    </w:p>
    <w:p w14:paraId="3EF0A375" w14:textId="1D4207DA" w:rsidR="00FC5368" w:rsidRDefault="00FC5368" w:rsidP="00C206DA">
      <w:pPr>
        <w:pStyle w:val="ListParagraph"/>
        <w:numPr>
          <w:ilvl w:val="1"/>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S</w:t>
      </w:r>
      <w:r w:rsidRPr="00FC5368">
        <w:rPr>
          <w:rFonts w:eastAsia="Times New Roman" w:cstheme="minorHAnsi"/>
          <w:color w:val="222222"/>
          <w:sz w:val="22"/>
          <w:szCs w:val="22"/>
        </w:rPr>
        <w:t>et up a Zoom meeting through the U of U licensing</w:t>
      </w:r>
      <w:r w:rsidRPr="00FC5368">
        <w:rPr>
          <w:rFonts w:eastAsia="Times New Roman" w:cstheme="minorHAnsi"/>
          <w:color w:val="222222"/>
          <w:sz w:val="22"/>
          <w:szCs w:val="22"/>
        </w:rPr>
        <w:t xml:space="preserve">, </w:t>
      </w:r>
      <w:r>
        <w:rPr>
          <w:rFonts w:eastAsia="Times New Roman" w:cstheme="minorHAnsi"/>
          <w:color w:val="222222"/>
          <w:sz w:val="22"/>
          <w:szCs w:val="22"/>
        </w:rPr>
        <w:t>not</w:t>
      </w:r>
      <w:r w:rsidRPr="00FC5368">
        <w:rPr>
          <w:rFonts w:eastAsia="Times New Roman" w:cstheme="minorHAnsi"/>
          <w:color w:val="222222"/>
          <w:sz w:val="22"/>
          <w:szCs w:val="22"/>
        </w:rPr>
        <w:t xml:space="preserve"> the free version</w:t>
      </w:r>
    </w:p>
    <w:p w14:paraId="12091C15" w14:textId="77777777" w:rsidR="00FC5368" w:rsidRDefault="00FC5368" w:rsidP="00FC5368">
      <w:pPr>
        <w:pStyle w:val="ListParagraph"/>
        <w:numPr>
          <w:ilvl w:val="1"/>
          <w:numId w:val="13"/>
        </w:numPr>
        <w:shd w:val="clear" w:color="auto" w:fill="FFFFFF"/>
        <w:jc w:val="both"/>
        <w:rPr>
          <w:rFonts w:eastAsia="Times New Roman" w:cstheme="minorHAnsi"/>
          <w:color w:val="222222"/>
          <w:sz w:val="22"/>
          <w:szCs w:val="22"/>
        </w:rPr>
      </w:pPr>
      <w:r>
        <w:rPr>
          <w:rFonts w:eastAsia="Times New Roman" w:cstheme="minorHAnsi"/>
          <w:color w:val="222222"/>
          <w:sz w:val="22"/>
          <w:szCs w:val="22"/>
        </w:rPr>
        <w:t>S</w:t>
      </w:r>
      <w:r w:rsidRPr="00FC5368">
        <w:rPr>
          <w:rFonts w:eastAsia="Times New Roman" w:cstheme="minorHAnsi"/>
          <w:color w:val="222222"/>
          <w:sz w:val="22"/>
          <w:szCs w:val="22"/>
        </w:rPr>
        <w:t>et up with a unique meeting number</w:t>
      </w:r>
      <w:r>
        <w:rPr>
          <w:rFonts w:eastAsia="Times New Roman" w:cstheme="minorHAnsi"/>
          <w:color w:val="222222"/>
          <w:sz w:val="22"/>
          <w:szCs w:val="22"/>
        </w:rPr>
        <w:t xml:space="preserve">, not </w:t>
      </w:r>
      <w:r w:rsidRPr="00FC5368">
        <w:rPr>
          <w:rFonts w:eastAsia="Times New Roman" w:cstheme="minorHAnsi"/>
          <w:color w:val="222222"/>
          <w:sz w:val="22"/>
          <w:szCs w:val="22"/>
        </w:rPr>
        <w:t>someone's Personal Meeting ID</w:t>
      </w:r>
    </w:p>
    <w:p w14:paraId="72FE0BCD" w14:textId="25509185" w:rsidR="00FC5368" w:rsidRDefault="00FC5368" w:rsidP="00342DAC">
      <w:pPr>
        <w:pStyle w:val="ListParagraph"/>
        <w:numPr>
          <w:ilvl w:val="1"/>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S</w:t>
      </w:r>
      <w:r w:rsidRPr="00FC5368">
        <w:rPr>
          <w:rFonts w:eastAsia="Times New Roman" w:cstheme="minorHAnsi"/>
          <w:color w:val="222222"/>
          <w:sz w:val="22"/>
          <w:szCs w:val="22"/>
        </w:rPr>
        <w:t>et up with the Waiting Room feature to control initial access to the meeting</w:t>
      </w:r>
    </w:p>
    <w:p w14:paraId="1EEB65F3" w14:textId="1A9CFC71" w:rsidR="0033272F" w:rsidRDefault="0033272F" w:rsidP="00342DAC">
      <w:pPr>
        <w:pStyle w:val="ListParagraph"/>
        <w:numPr>
          <w:ilvl w:val="1"/>
          <w:numId w:val="13"/>
        </w:numPr>
        <w:shd w:val="clear" w:color="auto" w:fill="FFFFFF"/>
        <w:jc w:val="both"/>
        <w:rPr>
          <w:rFonts w:eastAsia="Times New Roman" w:cstheme="minorHAnsi"/>
          <w:color w:val="222222"/>
          <w:sz w:val="22"/>
          <w:szCs w:val="22"/>
        </w:rPr>
      </w:pPr>
      <w:r>
        <w:rPr>
          <w:rFonts w:eastAsia="Times New Roman" w:cstheme="minorHAnsi"/>
          <w:color w:val="222222"/>
          <w:sz w:val="22"/>
          <w:szCs w:val="22"/>
        </w:rPr>
        <w:t>Record the public defense, for posterity and for the student to keep a copy.</w:t>
      </w:r>
    </w:p>
    <w:p w14:paraId="33F8E0A2" w14:textId="77777777" w:rsidR="00FC5368" w:rsidRDefault="00FC5368" w:rsidP="000D2F12">
      <w:pPr>
        <w:pStyle w:val="ListParagraph"/>
        <w:numPr>
          <w:ilvl w:val="0"/>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 xml:space="preserve">Meeting Hosts. Student should designate one or more </w:t>
      </w:r>
      <w:r w:rsidRPr="00FC5368">
        <w:rPr>
          <w:rFonts w:eastAsia="Times New Roman" w:cstheme="minorHAnsi"/>
          <w:color w:val="222222"/>
          <w:sz w:val="22"/>
          <w:szCs w:val="22"/>
        </w:rPr>
        <w:t>co-</w:t>
      </w:r>
      <w:r w:rsidRPr="00FC5368">
        <w:rPr>
          <w:rFonts w:eastAsia="Times New Roman" w:cstheme="minorHAnsi"/>
          <w:color w:val="222222"/>
          <w:sz w:val="22"/>
          <w:szCs w:val="22"/>
        </w:rPr>
        <w:t>hosts to monitor the participants</w:t>
      </w:r>
      <w:r w:rsidRPr="00FC5368">
        <w:rPr>
          <w:rFonts w:eastAsia="Times New Roman" w:cstheme="minorHAnsi"/>
          <w:color w:val="222222"/>
          <w:sz w:val="22"/>
          <w:szCs w:val="22"/>
        </w:rPr>
        <w:t>. Before the meeting officially begins, the student should transfer host authority to one of the cohosts. Host and co-hosts should assume these responsibilities during the defense:</w:t>
      </w:r>
    </w:p>
    <w:p w14:paraId="664D274F" w14:textId="56FE31E3" w:rsidR="00FC5368" w:rsidRDefault="00FC5368" w:rsidP="00FC5368">
      <w:pPr>
        <w:pStyle w:val="ListParagraph"/>
        <w:numPr>
          <w:ilvl w:val="1"/>
          <w:numId w:val="13"/>
        </w:numPr>
        <w:shd w:val="clear" w:color="auto" w:fill="FFFFFF"/>
        <w:jc w:val="both"/>
        <w:rPr>
          <w:rFonts w:eastAsia="Times New Roman" w:cstheme="minorHAnsi"/>
          <w:color w:val="222222"/>
          <w:sz w:val="22"/>
          <w:szCs w:val="22"/>
        </w:rPr>
      </w:pPr>
      <w:r>
        <w:rPr>
          <w:rFonts w:eastAsia="Times New Roman" w:cstheme="minorHAnsi"/>
          <w:color w:val="222222"/>
          <w:sz w:val="22"/>
          <w:szCs w:val="22"/>
        </w:rPr>
        <w:t>G</w:t>
      </w:r>
      <w:r w:rsidRPr="00FC5368">
        <w:rPr>
          <w:rFonts w:eastAsia="Times New Roman" w:cstheme="minorHAnsi"/>
          <w:color w:val="222222"/>
          <w:sz w:val="22"/>
          <w:szCs w:val="22"/>
        </w:rPr>
        <w:t>ranting access from the Waiting Room</w:t>
      </w:r>
      <w:r w:rsidR="00F51CE4">
        <w:rPr>
          <w:rFonts w:eastAsia="Times New Roman" w:cstheme="minorHAnsi"/>
          <w:color w:val="222222"/>
          <w:sz w:val="22"/>
          <w:szCs w:val="22"/>
        </w:rPr>
        <w:t>. This may be managed by granting access to all known individuals (e.g., students and faculty), and from a list provided by the graduate student of the personal observers likely to attend. The host should communicate with unknown individuals before granting access, at least to have them identify themselves and to ensure they are willing to feign productive engagement.</w:t>
      </w:r>
    </w:p>
    <w:p w14:paraId="58E7B677" w14:textId="77777777" w:rsidR="00FC5368" w:rsidRDefault="00FC5368" w:rsidP="004731E6">
      <w:pPr>
        <w:pStyle w:val="ListParagraph"/>
        <w:numPr>
          <w:ilvl w:val="1"/>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M</w:t>
      </w:r>
      <w:r w:rsidRPr="00FC5368">
        <w:rPr>
          <w:rFonts w:eastAsia="Times New Roman" w:cstheme="minorHAnsi"/>
          <w:color w:val="222222"/>
          <w:sz w:val="22"/>
          <w:szCs w:val="22"/>
        </w:rPr>
        <w:t xml:space="preserve">anaging screen sharing </w:t>
      </w:r>
      <w:r w:rsidRPr="00FC5368">
        <w:rPr>
          <w:rFonts w:eastAsia="Times New Roman" w:cstheme="minorHAnsi"/>
          <w:color w:val="222222"/>
          <w:sz w:val="22"/>
          <w:szCs w:val="22"/>
        </w:rPr>
        <w:t>—</w:t>
      </w:r>
      <w:r w:rsidRPr="00FC5368">
        <w:rPr>
          <w:rFonts w:eastAsia="Times New Roman" w:cstheme="minorHAnsi"/>
          <w:color w:val="222222"/>
          <w:sz w:val="22"/>
          <w:szCs w:val="22"/>
        </w:rPr>
        <w:t xml:space="preserve"> in general, by the speaker only </w:t>
      </w:r>
      <w:r w:rsidRPr="00FC5368">
        <w:rPr>
          <w:rFonts w:eastAsia="Times New Roman" w:cstheme="minorHAnsi"/>
          <w:color w:val="222222"/>
          <w:sz w:val="22"/>
          <w:szCs w:val="22"/>
        </w:rPr>
        <w:t>—</w:t>
      </w:r>
      <w:r w:rsidRPr="00FC5368">
        <w:rPr>
          <w:rFonts w:eastAsia="Times New Roman" w:cstheme="minorHAnsi"/>
          <w:color w:val="222222"/>
          <w:sz w:val="22"/>
          <w:szCs w:val="22"/>
        </w:rPr>
        <w:t xml:space="preserve"> and disabling annotation</w:t>
      </w:r>
    </w:p>
    <w:p w14:paraId="4F118C4B" w14:textId="77777777" w:rsidR="00FC5368" w:rsidRDefault="00FC5368" w:rsidP="00AE4370">
      <w:pPr>
        <w:pStyle w:val="ListParagraph"/>
        <w:numPr>
          <w:ilvl w:val="1"/>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Ma</w:t>
      </w:r>
      <w:r w:rsidRPr="00FC5368">
        <w:rPr>
          <w:rFonts w:eastAsia="Times New Roman" w:cstheme="minorHAnsi"/>
          <w:color w:val="222222"/>
          <w:sz w:val="22"/>
          <w:szCs w:val="22"/>
        </w:rPr>
        <w:t xml:space="preserve">naging audio </w:t>
      </w:r>
      <w:r w:rsidRPr="00FC5368">
        <w:rPr>
          <w:rFonts w:eastAsia="Times New Roman" w:cstheme="minorHAnsi"/>
          <w:color w:val="222222"/>
          <w:sz w:val="22"/>
          <w:szCs w:val="22"/>
        </w:rPr>
        <w:t>—</w:t>
      </w:r>
      <w:r w:rsidRPr="00FC5368">
        <w:rPr>
          <w:rFonts w:eastAsia="Times New Roman" w:cstheme="minorHAnsi"/>
          <w:color w:val="222222"/>
          <w:sz w:val="22"/>
          <w:szCs w:val="22"/>
        </w:rPr>
        <w:t xml:space="preserve"> in general, by the speaker only, until question and answer periods</w:t>
      </w:r>
    </w:p>
    <w:p w14:paraId="3057403D" w14:textId="77777777" w:rsidR="00FC5368" w:rsidRDefault="00FC5368" w:rsidP="001D1EBB">
      <w:pPr>
        <w:pStyle w:val="ListParagraph"/>
        <w:numPr>
          <w:ilvl w:val="1"/>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M</w:t>
      </w:r>
      <w:r w:rsidRPr="00FC5368">
        <w:rPr>
          <w:rFonts w:eastAsia="Times New Roman" w:cstheme="minorHAnsi"/>
          <w:color w:val="222222"/>
          <w:sz w:val="22"/>
          <w:szCs w:val="22"/>
        </w:rPr>
        <w:t xml:space="preserve">anaging video </w:t>
      </w:r>
      <w:r w:rsidRPr="00FC5368">
        <w:rPr>
          <w:rFonts w:eastAsia="Times New Roman" w:cstheme="minorHAnsi"/>
          <w:color w:val="222222"/>
          <w:sz w:val="22"/>
          <w:szCs w:val="22"/>
        </w:rPr>
        <w:t>—</w:t>
      </w:r>
      <w:r w:rsidRPr="00FC5368">
        <w:rPr>
          <w:rFonts w:eastAsia="Times New Roman" w:cstheme="minorHAnsi"/>
          <w:color w:val="222222"/>
          <w:sz w:val="22"/>
          <w:szCs w:val="22"/>
        </w:rPr>
        <w:t xml:space="preserve">observers' video may be active, but should be disabled if </w:t>
      </w:r>
      <w:r w:rsidRPr="00FC5368">
        <w:rPr>
          <w:rFonts w:eastAsia="Times New Roman" w:cstheme="minorHAnsi"/>
          <w:color w:val="222222"/>
          <w:sz w:val="22"/>
          <w:szCs w:val="22"/>
        </w:rPr>
        <w:t>d</w:t>
      </w:r>
      <w:r w:rsidRPr="00FC5368">
        <w:rPr>
          <w:rFonts w:eastAsia="Times New Roman" w:cstheme="minorHAnsi"/>
          <w:color w:val="222222"/>
          <w:sz w:val="22"/>
          <w:szCs w:val="22"/>
        </w:rPr>
        <w:t>isruptive</w:t>
      </w:r>
    </w:p>
    <w:p w14:paraId="2E955189" w14:textId="77777777" w:rsidR="00F51CE4" w:rsidRDefault="00FC5368" w:rsidP="006D29EA">
      <w:pPr>
        <w:pStyle w:val="ListParagraph"/>
        <w:numPr>
          <w:ilvl w:val="1"/>
          <w:numId w:val="13"/>
        </w:numPr>
        <w:shd w:val="clear" w:color="auto" w:fill="FFFFFF"/>
        <w:jc w:val="both"/>
        <w:rPr>
          <w:rFonts w:eastAsia="Times New Roman" w:cstheme="minorHAnsi"/>
          <w:color w:val="222222"/>
          <w:sz w:val="22"/>
          <w:szCs w:val="22"/>
        </w:rPr>
      </w:pPr>
      <w:r w:rsidRPr="00FC5368">
        <w:rPr>
          <w:rFonts w:eastAsia="Times New Roman" w:cstheme="minorHAnsi"/>
          <w:color w:val="222222"/>
          <w:sz w:val="22"/>
          <w:szCs w:val="22"/>
        </w:rPr>
        <w:t>S</w:t>
      </w:r>
      <w:r w:rsidRPr="00FC5368">
        <w:rPr>
          <w:rFonts w:eastAsia="Times New Roman" w:cstheme="minorHAnsi"/>
          <w:color w:val="222222"/>
          <w:sz w:val="22"/>
          <w:szCs w:val="22"/>
        </w:rPr>
        <w:t xml:space="preserve">upervising chat </w:t>
      </w:r>
      <w:r w:rsidRPr="00FC5368">
        <w:rPr>
          <w:rFonts w:eastAsia="Times New Roman" w:cstheme="minorHAnsi"/>
          <w:color w:val="222222"/>
          <w:sz w:val="22"/>
          <w:szCs w:val="22"/>
        </w:rPr>
        <w:t>—</w:t>
      </w:r>
      <w:r w:rsidRPr="00FC5368">
        <w:rPr>
          <w:rFonts w:eastAsia="Times New Roman" w:cstheme="minorHAnsi"/>
          <w:color w:val="222222"/>
          <w:sz w:val="22"/>
          <w:szCs w:val="22"/>
        </w:rPr>
        <w:t xml:space="preserve"> in general, anyone may post appropriate questions and comments,</w:t>
      </w:r>
      <w:r w:rsidR="00F51CE4">
        <w:rPr>
          <w:rFonts w:eastAsia="Times New Roman" w:cstheme="minorHAnsi"/>
          <w:color w:val="222222"/>
          <w:sz w:val="22"/>
          <w:szCs w:val="22"/>
        </w:rPr>
        <w:t xml:space="preserve"> but if that process becomes disruptive, the chat feature should be disabled.</w:t>
      </w:r>
    </w:p>
    <w:p w14:paraId="0D990D22" w14:textId="43998341" w:rsidR="00F51CE4" w:rsidRDefault="00F51CE4" w:rsidP="004B05F3">
      <w:pPr>
        <w:pStyle w:val="ListParagraph"/>
        <w:numPr>
          <w:ilvl w:val="1"/>
          <w:numId w:val="13"/>
        </w:numPr>
        <w:shd w:val="clear" w:color="auto" w:fill="FFFFFF"/>
        <w:jc w:val="both"/>
        <w:rPr>
          <w:rFonts w:eastAsia="Times New Roman" w:cstheme="minorHAnsi"/>
          <w:color w:val="222222"/>
          <w:sz w:val="22"/>
          <w:szCs w:val="22"/>
        </w:rPr>
      </w:pPr>
      <w:r w:rsidRPr="00F51CE4">
        <w:rPr>
          <w:rFonts w:eastAsia="Times New Roman" w:cstheme="minorHAnsi"/>
          <w:color w:val="222222"/>
          <w:sz w:val="22"/>
          <w:szCs w:val="22"/>
        </w:rPr>
        <w:t xml:space="preserve">If the chat feature is disabled, observers wishing to question or comment should be instructed to use the </w:t>
      </w:r>
      <w:r w:rsidR="00FC5368" w:rsidRPr="00FC5368">
        <w:rPr>
          <w:rFonts w:eastAsia="Times New Roman" w:cstheme="minorHAnsi"/>
          <w:color w:val="222222"/>
          <w:sz w:val="22"/>
          <w:szCs w:val="22"/>
        </w:rPr>
        <w:t>Raise Hand feature.</w:t>
      </w:r>
      <w:r w:rsidRPr="00F51CE4">
        <w:rPr>
          <w:rFonts w:eastAsia="Times New Roman" w:cstheme="minorHAnsi"/>
          <w:color w:val="222222"/>
          <w:sz w:val="22"/>
          <w:szCs w:val="22"/>
        </w:rPr>
        <w:t xml:space="preserve"> The host should communicate with the observer, to determine whether or the question or comment is appropriate in subject matter and timeliness.</w:t>
      </w:r>
    </w:p>
    <w:p w14:paraId="3A819093" w14:textId="77777777" w:rsidR="00F51CE4" w:rsidRDefault="00F51CE4" w:rsidP="004B05F3">
      <w:pPr>
        <w:pStyle w:val="ListParagraph"/>
        <w:numPr>
          <w:ilvl w:val="1"/>
          <w:numId w:val="13"/>
        </w:numPr>
        <w:shd w:val="clear" w:color="auto" w:fill="FFFFFF"/>
        <w:jc w:val="both"/>
        <w:rPr>
          <w:rFonts w:eastAsia="Times New Roman" w:cstheme="minorHAnsi"/>
          <w:color w:val="222222"/>
          <w:sz w:val="22"/>
          <w:szCs w:val="22"/>
        </w:rPr>
      </w:pPr>
      <w:r>
        <w:rPr>
          <w:rFonts w:eastAsia="Times New Roman" w:cstheme="minorHAnsi"/>
          <w:color w:val="222222"/>
          <w:sz w:val="22"/>
          <w:szCs w:val="22"/>
        </w:rPr>
        <w:t>During a question and answer period at the end of the formal presentation, the host should use their best judgement as to how to ask questions (e.g., Raise Hand feature), and whether the Chat feature or granting individual users Audio rights, is more appropriate.</w:t>
      </w:r>
    </w:p>
    <w:p w14:paraId="1E4B50B3" w14:textId="77777777" w:rsidR="0033272F" w:rsidRDefault="00F51CE4" w:rsidP="0033272F">
      <w:pPr>
        <w:pStyle w:val="ListParagraph"/>
        <w:numPr>
          <w:ilvl w:val="1"/>
          <w:numId w:val="13"/>
        </w:numPr>
        <w:shd w:val="clear" w:color="auto" w:fill="FFFFFF"/>
        <w:jc w:val="both"/>
        <w:rPr>
          <w:rFonts w:eastAsia="Times New Roman" w:cstheme="minorHAnsi"/>
          <w:color w:val="222222"/>
          <w:sz w:val="22"/>
          <w:szCs w:val="22"/>
        </w:rPr>
      </w:pPr>
      <w:r w:rsidRPr="00F51CE4">
        <w:rPr>
          <w:rFonts w:eastAsia="Times New Roman" w:cstheme="minorHAnsi"/>
          <w:color w:val="222222"/>
          <w:sz w:val="22"/>
          <w:szCs w:val="22"/>
        </w:rPr>
        <w:t xml:space="preserve">Finally, the host will be responsible for </w:t>
      </w:r>
      <w:r w:rsidR="0033272F">
        <w:rPr>
          <w:rFonts w:eastAsia="Times New Roman" w:cstheme="minorHAnsi"/>
          <w:color w:val="222222"/>
          <w:sz w:val="22"/>
          <w:szCs w:val="22"/>
        </w:rPr>
        <w:t xml:space="preserve">permanently </w:t>
      </w:r>
      <w:r w:rsidRPr="00F51CE4">
        <w:rPr>
          <w:rFonts w:eastAsia="Times New Roman" w:cstheme="minorHAnsi"/>
          <w:color w:val="222222"/>
          <w:sz w:val="22"/>
          <w:szCs w:val="22"/>
        </w:rPr>
        <w:t xml:space="preserve">removing </w:t>
      </w:r>
      <w:r w:rsidR="0033272F">
        <w:rPr>
          <w:rFonts w:eastAsia="Times New Roman" w:cstheme="minorHAnsi"/>
          <w:color w:val="222222"/>
          <w:sz w:val="22"/>
          <w:szCs w:val="22"/>
        </w:rPr>
        <w:t>inappropriate observers.</w:t>
      </w:r>
    </w:p>
    <w:p w14:paraId="7FB636AC" w14:textId="1986C739" w:rsidR="00393C15" w:rsidRPr="00D267FB" w:rsidRDefault="00FC5368" w:rsidP="0033272F">
      <w:pPr>
        <w:pStyle w:val="ListParagraph"/>
        <w:numPr>
          <w:ilvl w:val="0"/>
          <w:numId w:val="13"/>
        </w:numPr>
        <w:shd w:val="clear" w:color="auto" w:fill="FFFFFF"/>
        <w:jc w:val="both"/>
        <w:rPr>
          <w:sz w:val="22"/>
          <w:szCs w:val="22"/>
        </w:rPr>
      </w:pPr>
      <w:r w:rsidRPr="0033272F">
        <w:rPr>
          <w:rFonts w:eastAsia="Times New Roman" w:cstheme="minorHAnsi"/>
          <w:color w:val="222222"/>
          <w:sz w:val="22"/>
          <w:szCs w:val="22"/>
        </w:rPr>
        <w:t xml:space="preserve">Closed Session Exam. Set-up a separate Zoom meeting for the </w:t>
      </w:r>
      <w:r w:rsidR="0033272F">
        <w:rPr>
          <w:rFonts w:eastAsia="Times New Roman" w:cstheme="minorHAnsi"/>
          <w:color w:val="222222"/>
          <w:sz w:val="22"/>
          <w:szCs w:val="22"/>
        </w:rPr>
        <w:t>c</w:t>
      </w:r>
      <w:r w:rsidRPr="0033272F">
        <w:rPr>
          <w:rFonts w:eastAsia="Times New Roman" w:cstheme="minorHAnsi"/>
          <w:color w:val="222222"/>
          <w:sz w:val="22"/>
          <w:szCs w:val="22"/>
        </w:rPr>
        <w:t>ommittee </w:t>
      </w:r>
      <w:r w:rsidR="0033272F">
        <w:rPr>
          <w:rFonts w:eastAsia="Times New Roman" w:cstheme="minorHAnsi"/>
          <w:color w:val="222222"/>
          <w:sz w:val="22"/>
          <w:szCs w:val="22"/>
        </w:rPr>
        <w:t xml:space="preserve">closed examination session immediately </w:t>
      </w:r>
      <w:r w:rsidRPr="0033272F">
        <w:rPr>
          <w:rFonts w:eastAsia="Times New Roman" w:cstheme="minorHAnsi"/>
          <w:color w:val="222222"/>
          <w:sz w:val="22"/>
          <w:szCs w:val="22"/>
        </w:rPr>
        <w:t>following the student's presentation.</w:t>
      </w:r>
      <w:r w:rsidR="0033272F">
        <w:rPr>
          <w:rFonts w:eastAsia="Times New Roman" w:cstheme="minorHAnsi"/>
          <w:color w:val="222222"/>
          <w:sz w:val="22"/>
          <w:szCs w:val="22"/>
        </w:rPr>
        <w:t xml:space="preserve"> For technical reasons, this should probably be scheduled by the student’s PI. The PI may then instantiate that Zoom meeting at the end of the public defense. Do not record this closed session.</w:t>
      </w:r>
    </w:p>
    <w:sectPr w:rsidR="00393C15" w:rsidRPr="00D267FB" w:rsidSect="00D267FB">
      <w:footerReference w:type="even" r:id="rId8"/>
      <w:footerReference w:type="default" r:id="rId9"/>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FAA3" w14:textId="77777777" w:rsidR="00DF0A0C" w:rsidRDefault="00DF0A0C" w:rsidP="00D429D4">
      <w:r>
        <w:separator/>
      </w:r>
    </w:p>
  </w:endnote>
  <w:endnote w:type="continuationSeparator" w:id="0">
    <w:p w14:paraId="2D990D27" w14:textId="77777777" w:rsidR="00DF0A0C" w:rsidRDefault="00DF0A0C" w:rsidP="00D4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389925"/>
      <w:docPartObj>
        <w:docPartGallery w:val="Page Numbers (Bottom of Page)"/>
        <w:docPartUnique/>
      </w:docPartObj>
    </w:sdtPr>
    <w:sdtEndPr>
      <w:rPr>
        <w:rStyle w:val="PageNumber"/>
      </w:rPr>
    </w:sdtEndPr>
    <w:sdtContent>
      <w:p w14:paraId="20B19498" w14:textId="77777777" w:rsidR="0044484C" w:rsidRDefault="0044484C" w:rsidP="006B0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E52D9" w14:textId="77777777" w:rsidR="0044484C" w:rsidRDefault="0044484C" w:rsidP="00444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1471443"/>
      <w:docPartObj>
        <w:docPartGallery w:val="Page Numbers (Bottom of Page)"/>
        <w:docPartUnique/>
      </w:docPartObj>
    </w:sdtPr>
    <w:sdtEndPr>
      <w:rPr>
        <w:rStyle w:val="PageNumber"/>
      </w:rPr>
    </w:sdtEndPr>
    <w:sdtContent>
      <w:p w14:paraId="16287539" w14:textId="77777777" w:rsidR="0044484C" w:rsidRDefault="0044484C" w:rsidP="006B0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25CBC6" w14:textId="0B2153E9" w:rsidR="0044484C" w:rsidRDefault="00827D4F" w:rsidP="0044484C">
    <w:pPr>
      <w:pStyle w:val="Footer"/>
      <w:ind w:right="360"/>
    </w:pPr>
    <w:r>
      <w:t xml:space="preserve">BME </w:t>
    </w:r>
    <w:r w:rsidR="005D2FCA">
      <w:t>0</w:t>
    </w:r>
    <w:r w:rsidR="004845DB">
      <w:t>8</w:t>
    </w:r>
    <w:r w:rsidR="005D2FCA">
      <w:t>/</w:t>
    </w:r>
    <w:r w:rsidR="0033272F">
      <w:t>13</w:t>
    </w:r>
    <w:r w:rsidR="0044484C">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FC59E" w14:textId="77777777" w:rsidR="00DF0A0C" w:rsidRDefault="00DF0A0C" w:rsidP="00D429D4">
      <w:r>
        <w:separator/>
      </w:r>
    </w:p>
  </w:footnote>
  <w:footnote w:type="continuationSeparator" w:id="0">
    <w:p w14:paraId="57D556A4" w14:textId="77777777" w:rsidR="00DF0A0C" w:rsidRDefault="00DF0A0C" w:rsidP="00D42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60A"/>
    <w:multiLevelType w:val="hybridMultilevel"/>
    <w:tmpl w:val="AAAC064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6230C2"/>
    <w:multiLevelType w:val="hybridMultilevel"/>
    <w:tmpl w:val="B018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4053"/>
    <w:multiLevelType w:val="hybridMultilevel"/>
    <w:tmpl w:val="67A0CD82"/>
    <w:lvl w:ilvl="0" w:tplc="C714E10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ADA2D39"/>
    <w:multiLevelType w:val="hybridMultilevel"/>
    <w:tmpl w:val="363030F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AEA7EAA"/>
    <w:multiLevelType w:val="hybridMultilevel"/>
    <w:tmpl w:val="3106366E"/>
    <w:lvl w:ilvl="0" w:tplc="07F6A4CE">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906C9"/>
    <w:multiLevelType w:val="hybridMultilevel"/>
    <w:tmpl w:val="1E58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405A9"/>
    <w:multiLevelType w:val="hybridMultilevel"/>
    <w:tmpl w:val="AEBAB4E4"/>
    <w:lvl w:ilvl="0" w:tplc="0409000F">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3C7D4D8A"/>
    <w:multiLevelType w:val="hybridMultilevel"/>
    <w:tmpl w:val="81A2942A"/>
    <w:lvl w:ilvl="0" w:tplc="07F6A4CE">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95A588D"/>
    <w:multiLevelType w:val="hybridMultilevel"/>
    <w:tmpl w:val="BD6C6B16"/>
    <w:lvl w:ilvl="0" w:tplc="0409000F">
      <w:start w:val="1"/>
      <w:numFmt w:val="decimal"/>
      <w:lvlText w:val="%1."/>
      <w:lvlJc w:val="left"/>
      <w:pPr>
        <w:ind w:left="1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A6297"/>
    <w:multiLevelType w:val="hybridMultilevel"/>
    <w:tmpl w:val="016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000C5"/>
    <w:multiLevelType w:val="hybridMultilevel"/>
    <w:tmpl w:val="59F6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97C18"/>
    <w:multiLevelType w:val="hybridMultilevel"/>
    <w:tmpl w:val="1210692C"/>
    <w:lvl w:ilvl="0" w:tplc="0409000F">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7DDA5A87"/>
    <w:multiLevelType w:val="hybridMultilevel"/>
    <w:tmpl w:val="5438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94619"/>
    <w:multiLevelType w:val="hybridMultilevel"/>
    <w:tmpl w:val="7B9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7"/>
  </w:num>
  <w:num w:numId="6">
    <w:abstractNumId w:val="6"/>
  </w:num>
  <w:num w:numId="7">
    <w:abstractNumId w:val="11"/>
  </w:num>
  <w:num w:numId="8">
    <w:abstractNumId w:val="3"/>
  </w:num>
  <w:num w:numId="9">
    <w:abstractNumId w:val="4"/>
  </w:num>
  <w:num w:numId="10">
    <w:abstractNumId w:val="12"/>
  </w:num>
  <w:num w:numId="11">
    <w:abstractNumId w:val="8"/>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5A"/>
    <w:rsid w:val="000407FC"/>
    <w:rsid w:val="0005469B"/>
    <w:rsid w:val="00077ACC"/>
    <w:rsid w:val="00084FD6"/>
    <w:rsid w:val="00086899"/>
    <w:rsid w:val="000939DC"/>
    <w:rsid w:val="000A2AC1"/>
    <w:rsid w:val="000B2EB5"/>
    <w:rsid w:val="000D04B2"/>
    <w:rsid w:val="000D28E2"/>
    <w:rsid w:val="000D364C"/>
    <w:rsid w:val="000D369E"/>
    <w:rsid w:val="00121699"/>
    <w:rsid w:val="00144120"/>
    <w:rsid w:val="001540F0"/>
    <w:rsid w:val="001543D3"/>
    <w:rsid w:val="00166FC1"/>
    <w:rsid w:val="00181190"/>
    <w:rsid w:val="001B05C9"/>
    <w:rsid w:val="001D6164"/>
    <w:rsid w:val="001E1BCC"/>
    <w:rsid w:val="001E7F6E"/>
    <w:rsid w:val="001F0CEF"/>
    <w:rsid w:val="00204D61"/>
    <w:rsid w:val="00206F01"/>
    <w:rsid w:val="002075D0"/>
    <w:rsid w:val="002379FB"/>
    <w:rsid w:val="00271008"/>
    <w:rsid w:val="002736D7"/>
    <w:rsid w:val="0027443F"/>
    <w:rsid w:val="002E3271"/>
    <w:rsid w:val="002E5098"/>
    <w:rsid w:val="002F5471"/>
    <w:rsid w:val="00300B36"/>
    <w:rsid w:val="00301F6B"/>
    <w:rsid w:val="003267E3"/>
    <w:rsid w:val="0033272F"/>
    <w:rsid w:val="00333287"/>
    <w:rsid w:val="003410FF"/>
    <w:rsid w:val="00351474"/>
    <w:rsid w:val="00353D96"/>
    <w:rsid w:val="00355876"/>
    <w:rsid w:val="00382002"/>
    <w:rsid w:val="00390C85"/>
    <w:rsid w:val="00393C15"/>
    <w:rsid w:val="003C371B"/>
    <w:rsid w:val="003E0459"/>
    <w:rsid w:val="003E59F1"/>
    <w:rsid w:val="003F4D8F"/>
    <w:rsid w:val="003F7306"/>
    <w:rsid w:val="00400A71"/>
    <w:rsid w:val="004169B8"/>
    <w:rsid w:val="00421C9A"/>
    <w:rsid w:val="0044484C"/>
    <w:rsid w:val="00451B78"/>
    <w:rsid w:val="004615CE"/>
    <w:rsid w:val="00470087"/>
    <w:rsid w:val="004844E3"/>
    <w:rsid w:val="004845DB"/>
    <w:rsid w:val="004850BF"/>
    <w:rsid w:val="0048662A"/>
    <w:rsid w:val="00490F9D"/>
    <w:rsid w:val="00494EDA"/>
    <w:rsid w:val="004A4B27"/>
    <w:rsid w:val="004D08C1"/>
    <w:rsid w:val="004D6CF3"/>
    <w:rsid w:val="004E06BB"/>
    <w:rsid w:val="004E3C5C"/>
    <w:rsid w:val="004E46C5"/>
    <w:rsid w:val="00512A4F"/>
    <w:rsid w:val="00527455"/>
    <w:rsid w:val="00527E1C"/>
    <w:rsid w:val="00537653"/>
    <w:rsid w:val="00577DD6"/>
    <w:rsid w:val="00581E26"/>
    <w:rsid w:val="005879DE"/>
    <w:rsid w:val="005A3773"/>
    <w:rsid w:val="005D2FCA"/>
    <w:rsid w:val="005E1559"/>
    <w:rsid w:val="005E263C"/>
    <w:rsid w:val="005E2ABC"/>
    <w:rsid w:val="005F21B3"/>
    <w:rsid w:val="005F32B4"/>
    <w:rsid w:val="0060294D"/>
    <w:rsid w:val="0061194A"/>
    <w:rsid w:val="006440F7"/>
    <w:rsid w:val="00655C8E"/>
    <w:rsid w:val="006630B4"/>
    <w:rsid w:val="00666393"/>
    <w:rsid w:val="00670841"/>
    <w:rsid w:val="00676791"/>
    <w:rsid w:val="006824ED"/>
    <w:rsid w:val="0069145A"/>
    <w:rsid w:val="00692BD7"/>
    <w:rsid w:val="006D05E5"/>
    <w:rsid w:val="006E065A"/>
    <w:rsid w:val="00703D8D"/>
    <w:rsid w:val="00710760"/>
    <w:rsid w:val="00757770"/>
    <w:rsid w:val="0076306B"/>
    <w:rsid w:val="00765F95"/>
    <w:rsid w:val="0078377C"/>
    <w:rsid w:val="0078613B"/>
    <w:rsid w:val="007908DC"/>
    <w:rsid w:val="007A7B92"/>
    <w:rsid w:val="007D34E3"/>
    <w:rsid w:val="007E71E1"/>
    <w:rsid w:val="007F7514"/>
    <w:rsid w:val="0080702C"/>
    <w:rsid w:val="00812AA9"/>
    <w:rsid w:val="00821997"/>
    <w:rsid w:val="00823A64"/>
    <w:rsid w:val="00823CF0"/>
    <w:rsid w:val="00827D4F"/>
    <w:rsid w:val="00832357"/>
    <w:rsid w:val="00837A99"/>
    <w:rsid w:val="00843F11"/>
    <w:rsid w:val="00845A34"/>
    <w:rsid w:val="00851363"/>
    <w:rsid w:val="008556C0"/>
    <w:rsid w:val="0085683F"/>
    <w:rsid w:val="00865082"/>
    <w:rsid w:val="00865AFE"/>
    <w:rsid w:val="00882155"/>
    <w:rsid w:val="0089282E"/>
    <w:rsid w:val="008A69EF"/>
    <w:rsid w:val="008B26ED"/>
    <w:rsid w:val="008D60AE"/>
    <w:rsid w:val="008E63E3"/>
    <w:rsid w:val="00902F21"/>
    <w:rsid w:val="00917059"/>
    <w:rsid w:val="00920D4D"/>
    <w:rsid w:val="00925056"/>
    <w:rsid w:val="00935A73"/>
    <w:rsid w:val="009526B0"/>
    <w:rsid w:val="00960939"/>
    <w:rsid w:val="009642B2"/>
    <w:rsid w:val="00975557"/>
    <w:rsid w:val="009B1E8E"/>
    <w:rsid w:val="009C13DB"/>
    <w:rsid w:val="009C574D"/>
    <w:rsid w:val="009C7311"/>
    <w:rsid w:val="009D55EE"/>
    <w:rsid w:val="009E5952"/>
    <w:rsid w:val="009E781D"/>
    <w:rsid w:val="009F10B1"/>
    <w:rsid w:val="009F62D0"/>
    <w:rsid w:val="00A04E80"/>
    <w:rsid w:val="00A141CA"/>
    <w:rsid w:val="00A175EF"/>
    <w:rsid w:val="00A22BF4"/>
    <w:rsid w:val="00A36C9D"/>
    <w:rsid w:val="00A40DB4"/>
    <w:rsid w:val="00A471C6"/>
    <w:rsid w:val="00A50771"/>
    <w:rsid w:val="00A52377"/>
    <w:rsid w:val="00A528A0"/>
    <w:rsid w:val="00A5763F"/>
    <w:rsid w:val="00A654F8"/>
    <w:rsid w:val="00A77996"/>
    <w:rsid w:val="00A83148"/>
    <w:rsid w:val="00A85A3E"/>
    <w:rsid w:val="00A86FE8"/>
    <w:rsid w:val="00AB2BA2"/>
    <w:rsid w:val="00AB4D2B"/>
    <w:rsid w:val="00AD6BD2"/>
    <w:rsid w:val="00AE37C0"/>
    <w:rsid w:val="00AE48E6"/>
    <w:rsid w:val="00AE668D"/>
    <w:rsid w:val="00AF1F32"/>
    <w:rsid w:val="00B02084"/>
    <w:rsid w:val="00B0471A"/>
    <w:rsid w:val="00B3023C"/>
    <w:rsid w:val="00B37992"/>
    <w:rsid w:val="00B404A8"/>
    <w:rsid w:val="00B447F4"/>
    <w:rsid w:val="00B60089"/>
    <w:rsid w:val="00B66B6C"/>
    <w:rsid w:val="00B706B2"/>
    <w:rsid w:val="00B718AB"/>
    <w:rsid w:val="00B7468A"/>
    <w:rsid w:val="00B855AF"/>
    <w:rsid w:val="00B909AF"/>
    <w:rsid w:val="00B94ED5"/>
    <w:rsid w:val="00BA138C"/>
    <w:rsid w:val="00BA34D9"/>
    <w:rsid w:val="00BA364B"/>
    <w:rsid w:val="00BD4005"/>
    <w:rsid w:val="00BF018B"/>
    <w:rsid w:val="00BF5480"/>
    <w:rsid w:val="00C00F52"/>
    <w:rsid w:val="00C15B74"/>
    <w:rsid w:val="00C25054"/>
    <w:rsid w:val="00C32C70"/>
    <w:rsid w:val="00C32FCA"/>
    <w:rsid w:val="00C34E3F"/>
    <w:rsid w:val="00C42E55"/>
    <w:rsid w:val="00C443F2"/>
    <w:rsid w:val="00C505EE"/>
    <w:rsid w:val="00C56630"/>
    <w:rsid w:val="00C5743E"/>
    <w:rsid w:val="00C5783C"/>
    <w:rsid w:val="00C76211"/>
    <w:rsid w:val="00CA0641"/>
    <w:rsid w:val="00CA67A9"/>
    <w:rsid w:val="00CB04C8"/>
    <w:rsid w:val="00CB17D0"/>
    <w:rsid w:val="00CB24BA"/>
    <w:rsid w:val="00CC0F14"/>
    <w:rsid w:val="00CF641D"/>
    <w:rsid w:val="00D03F45"/>
    <w:rsid w:val="00D17E65"/>
    <w:rsid w:val="00D24CCB"/>
    <w:rsid w:val="00D267FB"/>
    <w:rsid w:val="00D30FB2"/>
    <w:rsid w:val="00D31854"/>
    <w:rsid w:val="00D34AA5"/>
    <w:rsid w:val="00D429D4"/>
    <w:rsid w:val="00D5671A"/>
    <w:rsid w:val="00D654FC"/>
    <w:rsid w:val="00D85242"/>
    <w:rsid w:val="00D919FA"/>
    <w:rsid w:val="00D97D49"/>
    <w:rsid w:val="00DA6452"/>
    <w:rsid w:val="00DD7C5D"/>
    <w:rsid w:val="00DE6197"/>
    <w:rsid w:val="00DF0A0C"/>
    <w:rsid w:val="00DF5404"/>
    <w:rsid w:val="00E07717"/>
    <w:rsid w:val="00E17683"/>
    <w:rsid w:val="00E41942"/>
    <w:rsid w:val="00E419A2"/>
    <w:rsid w:val="00E50EA2"/>
    <w:rsid w:val="00E61E02"/>
    <w:rsid w:val="00E62906"/>
    <w:rsid w:val="00E65F72"/>
    <w:rsid w:val="00E70FAD"/>
    <w:rsid w:val="00E95B4C"/>
    <w:rsid w:val="00E96062"/>
    <w:rsid w:val="00EA18C5"/>
    <w:rsid w:val="00EA476D"/>
    <w:rsid w:val="00EB0451"/>
    <w:rsid w:val="00EC6831"/>
    <w:rsid w:val="00EE1F3E"/>
    <w:rsid w:val="00EF0FBF"/>
    <w:rsid w:val="00EF32FC"/>
    <w:rsid w:val="00F00CE2"/>
    <w:rsid w:val="00F160DD"/>
    <w:rsid w:val="00F45FFA"/>
    <w:rsid w:val="00F514E6"/>
    <w:rsid w:val="00F51CE4"/>
    <w:rsid w:val="00F64A39"/>
    <w:rsid w:val="00F6544F"/>
    <w:rsid w:val="00F72224"/>
    <w:rsid w:val="00F76A3C"/>
    <w:rsid w:val="00F77176"/>
    <w:rsid w:val="00F87A77"/>
    <w:rsid w:val="00F963E3"/>
    <w:rsid w:val="00FC00B1"/>
    <w:rsid w:val="00FC5368"/>
    <w:rsid w:val="00FD0D1C"/>
    <w:rsid w:val="00FE1FE9"/>
    <w:rsid w:val="00FE3D67"/>
    <w:rsid w:val="00FE6B91"/>
    <w:rsid w:val="00FF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A310"/>
  <w14:defaultImageDpi w14:val="32767"/>
  <w15:chartTrackingRefBased/>
  <w15:docId w15:val="{C880F208-B7BB-4A4B-AC50-61309A73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5A"/>
    <w:pPr>
      <w:ind w:left="720"/>
      <w:contextualSpacing/>
    </w:pPr>
  </w:style>
  <w:style w:type="paragraph" w:styleId="BalloonText">
    <w:name w:val="Balloon Text"/>
    <w:basedOn w:val="Normal"/>
    <w:link w:val="BalloonTextChar"/>
    <w:uiPriority w:val="99"/>
    <w:semiHidden/>
    <w:unhideWhenUsed/>
    <w:rsid w:val="005A37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7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3773"/>
    <w:rPr>
      <w:sz w:val="16"/>
      <w:szCs w:val="16"/>
    </w:rPr>
  </w:style>
  <w:style w:type="paragraph" w:styleId="CommentText">
    <w:name w:val="annotation text"/>
    <w:basedOn w:val="Normal"/>
    <w:link w:val="CommentTextChar"/>
    <w:uiPriority w:val="99"/>
    <w:semiHidden/>
    <w:unhideWhenUsed/>
    <w:rsid w:val="005A3773"/>
    <w:rPr>
      <w:sz w:val="20"/>
      <w:szCs w:val="20"/>
    </w:rPr>
  </w:style>
  <w:style w:type="character" w:customStyle="1" w:styleId="CommentTextChar">
    <w:name w:val="Comment Text Char"/>
    <w:basedOn w:val="DefaultParagraphFont"/>
    <w:link w:val="CommentText"/>
    <w:uiPriority w:val="99"/>
    <w:semiHidden/>
    <w:rsid w:val="005A3773"/>
    <w:rPr>
      <w:sz w:val="20"/>
      <w:szCs w:val="20"/>
    </w:rPr>
  </w:style>
  <w:style w:type="paragraph" w:styleId="CommentSubject">
    <w:name w:val="annotation subject"/>
    <w:basedOn w:val="CommentText"/>
    <w:next w:val="CommentText"/>
    <w:link w:val="CommentSubjectChar"/>
    <w:uiPriority w:val="99"/>
    <w:semiHidden/>
    <w:unhideWhenUsed/>
    <w:rsid w:val="005A3773"/>
    <w:rPr>
      <w:b/>
      <w:bCs/>
    </w:rPr>
  </w:style>
  <w:style w:type="character" w:customStyle="1" w:styleId="CommentSubjectChar">
    <w:name w:val="Comment Subject Char"/>
    <w:basedOn w:val="CommentTextChar"/>
    <w:link w:val="CommentSubject"/>
    <w:uiPriority w:val="99"/>
    <w:semiHidden/>
    <w:rsid w:val="005A3773"/>
    <w:rPr>
      <w:b/>
      <w:bCs/>
      <w:sz w:val="20"/>
      <w:szCs w:val="20"/>
    </w:rPr>
  </w:style>
  <w:style w:type="character" w:styleId="Hyperlink">
    <w:name w:val="Hyperlink"/>
    <w:basedOn w:val="DefaultParagraphFont"/>
    <w:uiPriority w:val="99"/>
    <w:unhideWhenUsed/>
    <w:rsid w:val="00B447F4"/>
    <w:rPr>
      <w:color w:val="0563C1" w:themeColor="hyperlink"/>
      <w:u w:val="single"/>
    </w:rPr>
  </w:style>
  <w:style w:type="character" w:styleId="UnresolvedMention">
    <w:name w:val="Unresolved Mention"/>
    <w:basedOn w:val="DefaultParagraphFont"/>
    <w:uiPriority w:val="99"/>
    <w:rsid w:val="00B447F4"/>
    <w:rPr>
      <w:color w:val="605E5C"/>
      <w:shd w:val="clear" w:color="auto" w:fill="E1DFDD"/>
    </w:rPr>
  </w:style>
  <w:style w:type="character" w:styleId="FollowedHyperlink">
    <w:name w:val="FollowedHyperlink"/>
    <w:basedOn w:val="DefaultParagraphFont"/>
    <w:uiPriority w:val="99"/>
    <w:semiHidden/>
    <w:unhideWhenUsed/>
    <w:rsid w:val="00B447F4"/>
    <w:rPr>
      <w:color w:val="954F72" w:themeColor="followedHyperlink"/>
      <w:u w:val="single"/>
    </w:rPr>
  </w:style>
  <w:style w:type="paragraph" w:styleId="Header">
    <w:name w:val="header"/>
    <w:basedOn w:val="Normal"/>
    <w:link w:val="HeaderChar"/>
    <w:uiPriority w:val="99"/>
    <w:unhideWhenUsed/>
    <w:rsid w:val="00D429D4"/>
    <w:pPr>
      <w:tabs>
        <w:tab w:val="center" w:pos="4680"/>
        <w:tab w:val="right" w:pos="9360"/>
      </w:tabs>
    </w:pPr>
  </w:style>
  <w:style w:type="character" w:customStyle="1" w:styleId="HeaderChar">
    <w:name w:val="Header Char"/>
    <w:basedOn w:val="DefaultParagraphFont"/>
    <w:link w:val="Header"/>
    <w:uiPriority w:val="99"/>
    <w:rsid w:val="00D429D4"/>
  </w:style>
  <w:style w:type="paragraph" w:styleId="Footer">
    <w:name w:val="footer"/>
    <w:basedOn w:val="Normal"/>
    <w:link w:val="FooterChar"/>
    <w:uiPriority w:val="99"/>
    <w:unhideWhenUsed/>
    <w:rsid w:val="00D429D4"/>
    <w:pPr>
      <w:tabs>
        <w:tab w:val="center" w:pos="4680"/>
        <w:tab w:val="right" w:pos="9360"/>
      </w:tabs>
    </w:pPr>
  </w:style>
  <w:style w:type="character" w:customStyle="1" w:styleId="FooterChar">
    <w:name w:val="Footer Char"/>
    <w:basedOn w:val="DefaultParagraphFont"/>
    <w:link w:val="Footer"/>
    <w:uiPriority w:val="99"/>
    <w:rsid w:val="00D429D4"/>
  </w:style>
  <w:style w:type="character" w:styleId="PageNumber">
    <w:name w:val="page number"/>
    <w:basedOn w:val="DefaultParagraphFont"/>
    <w:uiPriority w:val="99"/>
    <w:semiHidden/>
    <w:unhideWhenUsed/>
    <w:rsid w:val="0044484C"/>
  </w:style>
  <w:style w:type="paragraph" w:styleId="Revision">
    <w:name w:val="Revision"/>
    <w:hidden/>
    <w:uiPriority w:val="99"/>
    <w:semiHidden/>
    <w:rsid w:val="00DE6197"/>
  </w:style>
  <w:style w:type="character" w:styleId="Emphasis">
    <w:name w:val="Emphasis"/>
    <w:basedOn w:val="DefaultParagraphFont"/>
    <w:uiPriority w:val="20"/>
    <w:qFormat/>
    <w:rsid w:val="00920D4D"/>
    <w:rPr>
      <w:i/>
      <w:iCs/>
    </w:rPr>
  </w:style>
  <w:style w:type="paragraph" w:styleId="NormalWeb">
    <w:name w:val="Normal (Web)"/>
    <w:basedOn w:val="Normal"/>
    <w:uiPriority w:val="99"/>
    <w:unhideWhenUsed/>
    <w:rsid w:val="00920D4D"/>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920D4D"/>
    <w:rPr>
      <w:b/>
      <w:bCs/>
    </w:rPr>
  </w:style>
  <w:style w:type="character" w:customStyle="1" w:styleId="il">
    <w:name w:val="il"/>
    <w:basedOn w:val="DefaultParagraphFont"/>
    <w:rsid w:val="00FC5368"/>
  </w:style>
  <w:style w:type="character" w:customStyle="1" w:styleId="gmaildefault">
    <w:name w:val="gmail_default"/>
    <w:basedOn w:val="DefaultParagraphFont"/>
    <w:rsid w:val="00FC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046">
      <w:bodyDiv w:val="1"/>
      <w:marLeft w:val="0"/>
      <w:marRight w:val="0"/>
      <w:marTop w:val="0"/>
      <w:marBottom w:val="0"/>
      <w:divBdr>
        <w:top w:val="none" w:sz="0" w:space="0" w:color="auto"/>
        <w:left w:val="none" w:sz="0" w:space="0" w:color="auto"/>
        <w:bottom w:val="none" w:sz="0" w:space="0" w:color="auto"/>
        <w:right w:val="none" w:sz="0" w:space="0" w:color="auto"/>
      </w:divBdr>
    </w:div>
    <w:div w:id="155459698">
      <w:bodyDiv w:val="1"/>
      <w:marLeft w:val="0"/>
      <w:marRight w:val="0"/>
      <w:marTop w:val="0"/>
      <w:marBottom w:val="0"/>
      <w:divBdr>
        <w:top w:val="none" w:sz="0" w:space="0" w:color="auto"/>
        <w:left w:val="none" w:sz="0" w:space="0" w:color="auto"/>
        <w:bottom w:val="none" w:sz="0" w:space="0" w:color="auto"/>
        <w:right w:val="none" w:sz="0" w:space="0" w:color="auto"/>
      </w:divBdr>
    </w:div>
    <w:div w:id="222571267">
      <w:bodyDiv w:val="1"/>
      <w:marLeft w:val="0"/>
      <w:marRight w:val="0"/>
      <w:marTop w:val="0"/>
      <w:marBottom w:val="0"/>
      <w:divBdr>
        <w:top w:val="none" w:sz="0" w:space="0" w:color="auto"/>
        <w:left w:val="none" w:sz="0" w:space="0" w:color="auto"/>
        <w:bottom w:val="none" w:sz="0" w:space="0" w:color="auto"/>
        <w:right w:val="none" w:sz="0" w:space="0" w:color="auto"/>
      </w:divBdr>
    </w:div>
    <w:div w:id="708408804">
      <w:bodyDiv w:val="1"/>
      <w:marLeft w:val="0"/>
      <w:marRight w:val="0"/>
      <w:marTop w:val="0"/>
      <w:marBottom w:val="0"/>
      <w:divBdr>
        <w:top w:val="none" w:sz="0" w:space="0" w:color="auto"/>
        <w:left w:val="none" w:sz="0" w:space="0" w:color="auto"/>
        <w:bottom w:val="none" w:sz="0" w:space="0" w:color="auto"/>
        <w:right w:val="none" w:sz="0" w:space="0" w:color="auto"/>
      </w:divBdr>
      <w:divsChild>
        <w:div w:id="151682609">
          <w:marLeft w:val="0"/>
          <w:marRight w:val="0"/>
          <w:marTop w:val="0"/>
          <w:marBottom w:val="0"/>
          <w:divBdr>
            <w:top w:val="none" w:sz="0" w:space="0" w:color="auto"/>
            <w:left w:val="none" w:sz="0" w:space="0" w:color="auto"/>
            <w:bottom w:val="none" w:sz="0" w:space="0" w:color="auto"/>
            <w:right w:val="none" w:sz="0" w:space="0" w:color="auto"/>
          </w:divBdr>
          <w:divsChild>
            <w:div w:id="1952279678">
              <w:marLeft w:val="0"/>
              <w:marRight w:val="0"/>
              <w:marTop w:val="0"/>
              <w:marBottom w:val="0"/>
              <w:divBdr>
                <w:top w:val="none" w:sz="0" w:space="0" w:color="auto"/>
                <w:left w:val="none" w:sz="0" w:space="0" w:color="auto"/>
                <w:bottom w:val="none" w:sz="0" w:space="0" w:color="auto"/>
                <w:right w:val="none" w:sz="0" w:space="0" w:color="auto"/>
              </w:divBdr>
            </w:div>
            <w:div w:id="1252811570">
              <w:marLeft w:val="0"/>
              <w:marRight w:val="0"/>
              <w:marTop w:val="0"/>
              <w:marBottom w:val="0"/>
              <w:divBdr>
                <w:top w:val="none" w:sz="0" w:space="0" w:color="auto"/>
                <w:left w:val="none" w:sz="0" w:space="0" w:color="auto"/>
                <w:bottom w:val="none" w:sz="0" w:space="0" w:color="auto"/>
                <w:right w:val="none" w:sz="0" w:space="0" w:color="auto"/>
              </w:divBdr>
            </w:div>
            <w:div w:id="346757839">
              <w:marLeft w:val="0"/>
              <w:marRight w:val="0"/>
              <w:marTop w:val="0"/>
              <w:marBottom w:val="0"/>
              <w:divBdr>
                <w:top w:val="none" w:sz="0" w:space="0" w:color="auto"/>
                <w:left w:val="none" w:sz="0" w:space="0" w:color="auto"/>
                <w:bottom w:val="none" w:sz="0" w:space="0" w:color="auto"/>
                <w:right w:val="none" w:sz="0" w:space="0" w:color="auto"/>
              </w:divBdr>
            </w:div>
            <w:div w:id="215972980">
              <w:marLeft w:val="0"/>
              <w:marRight w:val="0"/>
              <w:marTop w:val="0"/>
              <w:marBottom w:val="0"/>
              <w:divBdr>
                <w:top w:val="none" w:sz="0" w:space="0" w:color="auto"/>
                <w:left w:val="none" w:sz="0" w:space="0" w:color="auto"/>
                <w:bottom w:val="none" w:sz="0" w:space="0" w:color="auto"/>
                <w:right w:val="none" w:sz="0" w:space="0" w:color="auto"/>
              </w:divBdr>
            </w:div>
          </w:divsChild>
        </w:div>
        <w:div w:id="1069421817">
          <w:marLeft w:val="0"/>
          <w:marRight w:val="0"/>
          <w:marTop w:val="0"/>
          <w:marBottom w:val="0"/>
          <w:divBdr>
            <w:top w:val="none" w:sz="0" w:space="0" w:color="auto"/>
            <w:left w:val="none" w:sz="0" w:space="0" w:color="auto"/>
            <w:bottom w:val="none" w:sz="0" w:space="0" w:color="auto"/>
            <w:right w:val="none" w:sz="0" w:space="0" w:color="auto"/>
          </w:divBdr>
        </w:div>
        <w:div w:id="628164229">
          <w:marLeft w:val="0"/>
          <w:marRight w:val="0"/>
          <w:marTop w:val="0"/>
          <w:marBottom w:val="0"/>
          <w:divBdr>
            <w:top w:val="none" w:sz="0" w:space="0" w:color="auto"/>
            <w:left w:val="none" w:sz="0" w:space="0" w:color="auto"/>
            <w:bottom w:val="none" w:sz="0" w:space="0" w:color="auto"/>
            <w:right w:val="none" w:sz="0" w:space="0" w:color="auto"/>
          </w:divBdr>
        </w:div>
        <w:div w:id="680549273">
          <w:marLeft w:val="0"/>
          <w:marRight w:val="0"/>
          <w:marTop w:val="0"/>
          <w:marBottom w:val="0"/>
          <w:divBdr>
            <w:top w:val="none" w:sz="0" w:space="0" w:color="auto"/>
            <w:left w:val="none" w:sz="0" w:space="0" w:color="auto"/>
            <w:bottom w:val="none" w:sz="0" w:space="0" w:color="auto"/>
            <w:right w:val="none" w:sz="0" w:space="0" w:color="auto"/>
          </w:divBdr>
        </w:div>
        <w:div w:id="319163934">
          <w:marLeft w:val="0"/>
          <w:marRight w:val="0"/>
          <w:marTop w:val="0"/>
          <w:marBottom w:val="0"/>
          <w:divBdr>
            <w:top w:val="none" w:sz="0" w:space="0" w:color="auto"/>
            <w:left w:val="none" w:sz="0" w:space="0" w:color="auto"/>
            <w:bottom w:val="none" w:sz="0" w:space="0" w:color="auto"/>
            <w:right w:val="none" w:sz="0" w:space="0" w:color="auto"/>
          </w:divBdr>
        </w:div>
        <w:div w:id="616375736">
          <w:marLeft w:val="0"/>
          <w:marRight w:val="0"/>
          <w:marTop w:val="0"/>
          <w:marBottom w:val="0"/>
          <w:divBdr>
            <w:top w:val="none" w:sz="0" w:space="0" w:color="auto"/>
            <w:left w:val="none" w:sz="0" w:space="0" w:color="auto"/>
            <w:bottom w:val="none" w:sz="0" w:space="0" w:color="auto"/>
            <w:right w:val="none" w:sz="0" w:space="0" w:color="auto"/>
          </w:divBdr>
        </w:div>
        <w:div w:id="2080326806">
          <w:marLeft w:val="0"/>
          <w:marRight w:val="0"/>
          <w:marTop w:val="0"/>
          <w:marBottom w:val="0"/>
          <w:divBdr>
            <w:top w:val="none" w:sz="0" w:space="0" w:color="auto"/>
            <w:left w:val="none" w:sz="0" w:space="0" w:color="auto"/>
            <w:bottom w:val="none" w:sz="0" w:space="0" w:color="auto"/>
            <w:right w:val="none" w:sz="0" w:space="0" w:color="auto"/>
          </w:divBdr>
          <w:divsChild>
            <w:div w:id="180122794">
              <w:marLeft w:val="0"/>
              <w:marRight w:val="0"/>
              <w:marTop w:val="0"/>
              <w:marBottom w:val="0"/>
              <w:divBdr>
                <w:top w:val="none" w:sz="0" w:space="0" w:color="auto"/>
                <w:left w:val="none" w:sz="0" w:space="0" w:color="auto"/>
                <w:bottom w:val="none" w:sz="0" w:space="0" w:color="auto"/>
                <w:right w:val="none" w:sz="0" w:space="0" w:color="auto"/>
              </w:divBdr>
            </w:div>
            <w:div w:id="1333068316">
              <w:marLeft w:val="0"/>
              <w:marRight w:val="0"/>
              <w:marTop w:val="0"/>
              <w:marBottom w:val="0"/>
              <w:divBdr>
                <w:top w:val="none" w:sz="0" w:space="0" w:color="auto"/>
                <w:left w:val="none" w:sz="0" w:space="0" w:color="auto"/>
                <w:bottom w:val="none" w:sz="0" w:space="0" w:color="auto"/>
                <w:right w:val="none" w:sz="0" w:space="0" w:color="auto"/>
              </w:divBdr>
            </w:div>
          </w:divsChild>
        </w:div>
        <w:div w:id="1358390083">
          <w:marLeft w:val="0"/>
          <w:marRight w:val="0"/>
          <w:marTop w:val="0"/>
          <w:marBottom w:val="0"/>
          <w:divBdr>
            <w:top w:val="none" w:sz="0" w:space="0" w:color="auto"/>
            <w:left w:val="none" w:sz="0" w:space="0" w:color="auto"/>
            <w:bottom w:val="none" w:sz="0" w:space="0" w:color="auto"/>
            <w:right w:val="none" w:sz="0" w:space="0" w:color="auto"/>
          </w:divBdr>
        </w:div>
      </w:divsChild>
    </w:div>
    <w:div w:id="18075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8C9A-9360-8F48-98CD-EFC98BAB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Chuck Dorval</cp:lastModifiedBy>
  <cp:revision>3</cp:revision>
  <dcterms:created xsi:type="dcterms:W3CDTF">2020-08-13T15:38:00Z</dcterms:created>
  <dcterms:modified xsi:type="dcterms:W3CDTF">2020-08-13T16:14:00Z</dcterms:modified>
</cp:coreProperties>
</file>